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1</w:t>
      </w:r>
    </w:p>
    <w:p>
      <w:pPr>
        <w:ind w:firstLine="3012" w:firstLineChars="10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年《预算管理与会计》</w:t>
      </w:r>
      <w:r>
        <w:rPr>
          <w:rFonts w:hint="eastAsia"/>
          <w:b/>
          <w:sz w:val="30"/>
          <w:szCs w:val="30"/>
          <w:lang w:eastAsia="zh-CN"/>
        </w:rPr>
        <w:t>期刊</w:t>
      </w:r>
      <w:r>
        <w:rPr>
          <w:rFonts w:hint="eastAsia"/>
          <w:b/>
          <w:sz w:val="30"/>
          <w:szCs w:val="30"/>
        </w:rPr>
        <w:t>订单</w:t>
      </w:r>
    </w:p>
    <w:p>
      <w:pPr>
        <w:ind w:firstLine="3012" w:firstLineChars="1000"/>
        <w:rPr>
          <w:rFonts w:hint="eastAsia"/>
          <w:b/>
          <w:sz w:val="30"/>
          <w:szCs w:val="30"/>
        </w:rPr>
      </w:pPr>
    </w:p>
    <w:p>
      <w:pPr>
        <w:ind w:firstLine="2891" w:firstLineChars="1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第一联   202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年《预算管理与会计》</w:t>
      </w:r>
      <w:r>
        <w:rPr>
          <w:rFonts w:hint="eastAsia"/>
          <w:b/>
          <w:sz w:val="24"/>
          <w:szCs w:val="24"/>
          <w:lang w:eastAsia="zh-CN"/>
        </w:rPr>
        <w:t>期刊</w:t>
      </w:r>
      <w:r>
        <w:rPr>
          <w:rFonts w:hint="eastAsia"/>
          <w:b/>
          <w:sz w:val="24"/>
          <w:szCs w:val="24"/>
        </w:rPr>
        <w:t>订单回执</w:t>
      </w:r>
    </w:p>
    <w:tbl>
      <w:tblPr>
        <w:tblStyle w:val="3"/>
        <w:tblW w:w="10333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31"/>
        <w:gridCol w:w="594"/>
        <w:gridCol w:w="257"/>
        <w:gridCol w:w="1348"/>
        <w:gridCol w:w="1203"/>
        <w:gridCol w:w="1276"/>
        <w:gridCol w:w="709"/>
        <w:gridCol w:w="283"/>
        <w:gridCol w:w="993"/>
        <w:gridCol w:w="283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 信 地 址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方 式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刊物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每册每期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元，全年</w:t>
            </w:r>
            <w:r>
              <w:rPr>
                <w:rFonts w:hint="eastAsia"/>
                <w:lang w:val="en-US" w:eastAsia="zh-CN"/>
              </w:rPr>
              <w:t>240</w:t>
            </w:r>
            <w:r>
              <w:rPr>
                <w:rFonts w:hint="eastAsia"/>
              </w:rPr>
              <w:t>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44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纳税人识别号或统一社会信用代码</w:t>
            </w:r>
          </w:p>
        </w:tc>
        <w:tc>
          <w:tcPr>
            <w:tcW w:w="644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户 留 言</w:t>
            </w:r>
          </w:p>
        </w:tc>
        <w:tc>
          <w:tcPr>
            <w:tcW w:w="8878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注：请将此联和汇总明细表发送至本刊发行部</w:t>
      </w:r>
      <w:r>
        <w:rPr>
          <w:rFonts w:hint="eastAsia"/>
          <w:b w:val="0"/>
          <w:bCs/>
          <w:sz w:val="21"/>
          <w:szCs w:val="21"/>
          <w:lang w:eastAsia="zh-CN"/>
        </w:rPr>
        <w:t>门邮箱：</w:t>
      </w:r>
      <w:r>
        <w:rPr>
          <w:rFonts w:hint="eastAsia"/>
          <w:sz w:val="21"/>
          <w:szCs w:val="21"/>
          <w:lang w:val="en-US" w:eastAsia="zh-CN"/>
        </w:rPr>
        <w:t>yskjyjh@163.com</w:t>
      </w:r>
    </w:p>
    <w:p>
      <w:pPr>
        <w:rPr>
          <w:rFonts w:hint="default" w:eastAsiaTheme="minor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ind w:firstLine="2650" w:firstLineChars="11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第二联   202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年《预算管理与会计》</w:t>
      </w:r>
      <w:r>
        <w:rPr>
          <w:rFonts w:hint="eastAsia"/>
          <w:b/>
          <w:sz w:val="24"/>
          <w:szCs w:val="24"/>
          <w:lang w:eastAsia="zh-CN"/>
        </w:rPr>
        <w:t>期刊</w:t>
      </w:r>
      <w:r>
        <w:rPr>
          <w:rFonts w:hint="eastAsia"/>
          <w:b/>
          <w:sz w:val="24"/>
          <w:szCs w:val="24"/>
        </w:rPr>
        <w:t>订单存根</w:t>
      </w:r>
    </w:p>
    <w:tbl>
      <w:tblPr>
        <w:tblStyle w:val="3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84"/>
        <w:gridCol w:w="310"/>
        <w:gridCol w:w="257"/>
        <w:gridCol w:w="1348"/>
        <w:gridCol w:w="1203"/>
        <w:gridCol w:w="567"/>
        <w:gridCol w:w="709"/>
        <w:gridCol w:w="709"/>
        <w:gridCol w:w="283"/>
        <w:gridCol w:w="851"/>
        <w:gridCol w:w="425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刊物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每册每期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元，全年</w:t>
            </w:r>
            <w:r>
              <w:rPr>
                <w:rFonts w:hint="eastAsia"/>
                <w:lang w:val="en-US" w:eastAsia="zh-CN"/>
              </w:rPr>
              <w:t>240</w:t>
            </w:r>
            <w:r>
              <w:rPr>
                <w:rFonts w:hint="eastAsia"/>
              </w:rPr>
              <w:t>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44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期刊</w:t>
            </w:r>
            <w:r>
              <w:rPr>
                <w:rFonts w:hint="eastAsia"/>
              </w:rPr>
              <w:t>主办单位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全国预算与会计研究会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2"/>
              <w:spacing w:line="600" w:lineRule="exact"/>
              <w:jc w:val="both"/>
              <w:rPr>
                <w:rFonts w:hint="default" w:ascii="仿宋_GB2312" w:hAnsi="仿宋" w:eastAsia="仿宋_GB2312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51100000500000576D</w:t>
            </w:r>
          </w:p>
          <w:p>
            <w:pPr>
              <w:jc w:val="center"/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地址：北京市西城区三里河财政部内   邮编：100820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发行部</w:t>
      </w:r>
      <w:r>
        <w:rPr>
          <w:rFonts w:hint="eastAsia"/>
          <w:sz w:val="21"/>
          <w:szCs w:val="21"/>
          <w:lang w:eastAsia="zh-CN"/>
        </w:rPr>
        <w:t>门</w:t>
      </w:r>
      <w:r>
        <w:rPr>
          <w:rFonts w:hint="eastAsia"/>
          <w:sz w:val="21"/>
          <w:szCs w:val="21"/>
        </w:rPr>
        <w:t>电话：（010）68551940（兼传真）、</w:t>
      </w:r>
      <w:r>
        <w:rPr>
          <w:rFonts w:hint="eastAsia"/>
          <w:sz w:val="21"/>
          <w:szCs w:val="21"/>
          <w:lang w:val="en-US" w:eastAsia="zh-CN"/>
        </w:rPr>
        <w:t>68551947</w:t>
      </w:r>
      <w:r>
        <w:rPr>
          <w:rFonts w:hint="eastAsia"/>
          <w:sz w:val="21"/>
          <w:szCs w:val="21"/>
        </w:rPr>
        <w:t xml:space="preserve">  电子邮箱：</w:t>
      </w:r>
      <w:r>
        <w:rPr>
          <w:rFonts w:hint="eastAsia"/>
          <w:sz w:val="21"/>
          <w:szCs w:val="21"/>
          <w:lang w:val="en-US" w:eastAsia="zh-CN"/>
        </w:rPr>
        <w:t>yskjyjh@163.com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开户银行：建行北京月坛南街支行     账户：1100 1029 1000 5600 3885</w:t>
      </w:r>
      <w:bookmarkStart w:id="0" w:name="_GoBack"/>
      <w:bookmarkEnd w:id="0"/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开户名：全国预算与会计研究会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eastAsia"/>
          <w:sz w:val="21"/>
          <w:szCs w:val="21"/>
        </w:rPr>
        <w:t>财务</w:t>
      </w:r>
      <w:r>
        <w:rPr>
          <w:rFonts w:hint="eastAsia"/>
          <w:sz w:val="21"/>
          <w:szCs w:val="21"/>
          <w:lang w:eastAsia="zh-CN"/>
        </w:rPr>
        <w:t>部门</w:t>
      </w:r>
      <w:r>
        <w:rPr>
          <w:rFonts w:hint="eastAsia"/>
          <w:sz w:val="21"/>
          <w:szCs w:val="21"/>
        </w:rPr>
        <w:t>电话：010-68552659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OGZlMmVlNGIyMDNmOWVkOWMwZDM4MDRjMzFjNGQifQ=="/>
  </w:docVars>
  <w:rsids>
    <w:rsidRoot w:val="00F36DA6"/>
    <w:rsid w:val="000730DD"/>
    <w:rsid w:val="006240F0"/>
    <w:rsid w:val="00A14CA9"/>
    <w:rsid w:val="00A420D3"/>
    <w:rsid w:val="00A86FB2"/>
    <w:rsid w:val="00D26B04"/>
    <w:rsid w:val="00E96CAA"/>
    <w:rsid w:val="00F36DA6"/>
    <w:rsid w:val="056707A6"/>
    <w:rsid w:val="08F60C45"/>
    <w:rsid w:val="17BD15D0"/>
    <w:rsid w:val="24FD46DE"/>
    <w:rsid w:val="298A6051"/>
    <w:rsid w:val="343F4292"/>
    <w:rsid w:val="36ED43DF"/>
    <w:rsid w:val="3DEA1D18"/>
    <w:rsid w:val="42B11D35"/>
    <w:rsid w:val="44B0499D"/>
    <w:rsid w:val="44D64C61"/>
    <w:rsid w:val="4D0657FF"/>
    <w:rsid w:val="4DBC2192"/>
    <w:rsid w:val="4DF6745D"/>
    <w:rsid w:val="4EBB31B9"/>
    <w:rsid w:val="5A1A24CE"/>
    <w:rsid w:val="5D517E6E"/>
    <w:rsid w:val="799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453</Characters>
  <Lines>4</Lines>
  <Paragraphs>1</Paragraphs>
  <TotalTime>1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2020-09-14T12:17:00Z</dcterms:created>
  <dc:creator>Administrator</dc:creator>
  <cp:lastModifiedBy>黄前柏</cp:lastModifiedBy>
  <cp:lastPrinted>2020-10-09T06:09:00Z</cp:lastPrinted>
  <dcterms:modified xsi:type="dcterms:W3CDTF">2022-07-04T07:23:39Z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93384373B083412C9477ABF3EECD5E9F</vt:lpwstr>
  </property>
</Properties>
</file>